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46E" w:rsidRDefault="000D4455" w:rsidP="000D4455">
      <w:pPr>
        <w:jc w:val="center"/>
      </w:pPr>
      <w:r>
        <w:t>Sustainment Plan</w:t>
      </w:r>
    </w:p>
    <w:p w:rsidR="00695BE6" w:rsidRDefault="00695BE6" w:rsidP="000D4455">
      <w:pPr>
        <w:jc w:val="center"/>
      </w:pPr>
    </w:p>
    <w:p w:rsidR="00695BE6" w:rsidRDefault="00695BE6" w:rsidP="00695BE6">
      <w:pPr>
        <w:rPr>
          <w:u w:val="single"/>
        </w:rPr>
      </w:pPr>
      <w:r w:rsidRPr="00695BE6">
        <w:rPr>
          <w:b/>
        </w:rPr>
        <w:t>Project:</w:t>
      </w:r>
      <w:r>
        <w:rPr>
          <w:b/>
        </w:rPr>
        <w:t xml:space="preserve"> </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t>___</w:t>
      </w:r>
      <w:r w:rsidR="001A3D59">
        <w:rPr>
          <w:u w:val="single"/>
        </w:rPr>
        <w:t>Additional Operatory</w:t>
      </w:r>
      <w:r w:rsidR="008F5018">
        <w:rPr>
          <w:u w:val="single"/>
        </w:rPr>
        <w:t xml:space="preserve"> &amp; Consult Room </w:t>
      </w:r>
      <w:r>
        <w:rPr>
          <w:u w:val="single"/>
        </w:rPr>
        <w:t>_______________________________</w:t>
      </w:r>
    </w:p>
    <w:p w:rsidR="00695BE6" w:rsidRPr="00695BE6" w:rsidRDefault="00695BE6" w:rsidP="00695BE6">
      <w:pPr>
        <w:rPr>
          <w:u w:val="single"/>
        </w:rPr>
      </w:pPr>
      <w:r>
        <w:rPr>
          <w:b/>
        </w:rPr>
        <w:t xml:space="preserve">Process Owner: </w:t>
      </w:r>
      <w:r>
        <w:rPr>
          <w:u w:val="single"/>
        </w:rPr>
        <w:t>_______</w:t>
      </w:r>
      <w:r w:rsidR="001A3D59">
        <w:rPr>
          <w:u w:val="single"/>
        </w:rPr>
        <w:t>Laura Bollan</w:t>
      </w:r>
      <w:r>
        <w:rPr>
          <w:u w:val="single"/>
        </w:rPr>
        <w:t>___________________________________________________</w:t>
      </w:r>
    </w:p>
    <w:p w:rsidR="000D4455" w:rsidRDefault="000D4455" w:rsidP="000D4455"/>
    <w:p w:rsidR="000D4455" w:rsidRDefault="000D4455" w:rsidP="000D4455">
      <w:pPr>
        <w:pStyle w:val="ListParagraph"/>
        <w:numPr>
          <w:ilvl w:val="0"/>
          <w:numId w:val="1"/>
        </w:numPr>
      </w:pPr>
      <w:r>
        <w:t>Since the implementation of the new process, have you met with your team to make any changes and/or discuss metrics and trends? What was identified as working well and what was identified as needed adjustment/change?</w:t>
      </w:r>
    </w:p>
    <w:p w:rsidR="000D4455" w:rsidRDefault="001A3D59" w:rsidP="000D4455">
      <w:r>
        <w:t>YES!  At the end of the fiscal year we reviewed patient numbers and determined that indeed, we did see more patients with the operatory and consult room.</w:t>
      </w:r>
    </w:p>
    <w:p w:rsidR="001A3D59" w:rsidRDefault="001A3D59" w:rsidP="000D4455">
      <w:r>
        <w:t xml:space="preserve">Our Consult room also became a huge win for our patients and was an added bonus we had not planned on during the project.  Our patients who are referred for oral surgery in Chicago have to travel to Chicago three times.  This is a huge burden for our families with taking off work, missing school, and transportation is a huge barrier.  With COVID, we started having the consultation visit over zoom in our consult room.  Our billing person would set up the zoom call, pull up all the important documents (which was difficult for our patients to gather prior to the live consult appointments), and help facilitate the session when needed.  After COVID, we asked UIC if they would allow us to continue to do the consult visit over zoom.  Our patients then only need to come to our office for that visit.  After that was approved, we asked if we could do the follow up appointment at our clinic to save the patients another visit to Chicago.  They agreed.  Now our patients only have to travel once for the actual treatment.  Our no-show rate in Chicago has gone down as a result. </w:t>
      </w:r>
    </w:p>
    <w:p w:rsidR="000D4455" w:rsidRDefault="000D4455" w:rsidP="000D4455"/>
    <w:p w:rsidR="000D4455" w:rsidRDefault="000D4455" w:rsidP="000D4455"/>
    <w:p w:rsidR="000D4455" w:rsidRDefault="000D4455" w:rsidP="000D4455">
      <w:pPr>
        <w:pStyle w:val="ListParagraph"/>
        <w:numPr>
          <w:ilvl w:val="0"/>
          <w:numId w:val="1"/>
        </w:numPr>
      </w:pPr>
      <w:r>
        <w:t>What adjustments did the team make and how is it being monitored? Are the metrics the same? Have the ranges been adjusted to meet current success levels?</w:t>
      </w:r>
    </w:p>
    <w:p w:rsidR="000D4455" w:rsidRDefault="001A3D59" w:rsidP="000D4455">
      <w:r>
        <w:t xml:space="preserve">We monitor the number of encounters at the fixed site and the mobile unit.  As we got more and more comfortable with the new process, we were able to see more and more patients.  </w:t>
      </w:r>
    </w:p>
    <w:p w:rsidR="000D4455" w:rsidRDefault="001A3D59" w:rsidP="000D4455">
      <w:r>
        <w:t xml:space="preserve">We increased number of patients and number of encounters at fixed site and mobile program.  We anticipate that numbers will increase again this year. Now that we are used to the room turnover process and employees hopping between rooms with the dental assistants setting up their new rooms, we are now more comfortable squeezing in emergency cases and kids in pain before and after mobile services, etc. </w:t>
      </w:r>
    </w:p>
    <w:p w:rsidR="000D4455" w:rsidRDefault="000D4455" w:rsidP="000D4455"/>
    <w:p w:rsidR="00B33096" w:rsidRDefault="00B33096" w:rsidP="000D4455"/>
    <w:p w:rsidR="00B33096" w:rsidRDefault="00B33096" w:rsidP="000D4455"/>
    <w:p w:rsidR="000D4455" w:rsidRDefault="000D4455" w:rsidP="000D4455">
      <w:pPr>
        <w:pStyle w:val="ListParagraph"/>
        <w:numPr>
          <w:ilvl w:val="0"/>
          <w:numId w:val="1"/>
        </w:numPr>
      </w:pPr>
      <w:r>
        <w:lastRenderedPageBreak/>
        <w:t>Since implementation, can you document any of the following and what those numbers</w:t>
      </w:r>
      <w:r w:rsidR="00F30419">
        <w:t>/metrics</w:t>
      </w:r>
      <w:r>
        <w:t xml:space="preserve"> </w:t>
      </w:r>
      <w:r w:rsidR="00F30419">
        <w:t xml:space="preserve">are </w:t>
      </w:r>
      <w:r>
        <w:t>(if applicable):</w:t>
      </w:r>
    </w:p>
    <w:p w:rsidR="000D4455" w:rsidRDefault="000D4455" w:rsidP="000D4455">
      <w:pPr>
        <w:pStyle w:val="ListParagraph"/>
        <w:numPr>
          <w:ilvl w:val="1"/>
          <w:numId w:val="1"/>
        </w:numPr>
      </w:pPr>
      <w:r>
        <w:t>Cost savings:___________________________________________________________</w:t>
      </w:r>
    </w:p>
    <w:p w:rsidR="000D4455" w:rsidRDefault="000D4455" w:rsidP="000D4455">
      <w:pPr>
        <w:pStyle w:val="ListParagraph"/>
        <w:numPr>
          <w:ilvl w:val="1"/>
          <w:numId w:val="1"/>
        </w:numPr>
      </w:pPr>
      <w:r>
        <w:t xml:space="preserve">Revenue generation: </w:t>
      </w:r>
      <w:r w:rsidRPr="00B33096">
        <w:rPr>
          <w:u w:val="single"/>
        </w:rPr>
        <w:t>_____</w:t>
      </w:r>
      <w:r w:rsidR="00B33096" w:rsidRPr="00B33096">
        <w:rPr>
          <w:u w:val="single"/>
        </w:rPr>
        <w:t>$71,768.31</w:t>
      </w:r>
      <w:r w:rsidRPr="00B33096">
        <w:rPr>
          <w:u w:val="single"/>
        </w:rPr>
        <w:t>______________________________________</w:t>
      </w:r>
    </w:p>
    <w:p w:rsidR="000D4455" w:rsidRDefault="000D4455" w:rsidP="000D4455">
      <w:pPr>
        <w:pStyle w:val="ListParagraph"/>
        <w:numPr>
          <w:ilvl w:val="1"/>
          <w:numId w:val="1"/>
        </w:numPr>
      </w:pPr>
      <w:r>
        <w:t>Staff Retention: ________________________________________________________</w:t>
      </w:r>
    </w:p>
    <w:p w:rsidR="00F30419" w:rsidRDefault="000D4455" w:rsidP="000D4455">
      <w:pPr>
        <w:pStyle w:val="ListParagraph"/>
        <w:numPr>
          <w:ilvl w:val="1"/>
          <w:numId w:val="1"/>
        </w:numPr>
      </w:pPr>
      <w:r>
        <w:t xml:space="preserve">Patient Satisfaction: </w:t>
      </w:r>
      <w:r w:rsidRPr="00B33096">
        <w:rPr>
          <w:u w:val="single"/>
        </w:rPr>
        <w:t>_____</w:t>
      </w:r>
      <w:r w:rsidR="00B33096" w:rsidRPr="00B33096">
        <w:rPr>
          <w:u w:val="single"/>
        </w:rPr>
        <w:t>2 less trips to Chicago, priceless! _</w:t>
      </w:r>
      <w:r w:rsidRPr="00B33096">
        <w:rPr>
          <w:u w:val="single"/>
        </w:rPr>
        <w:t>_</w:t>
      </w:r>
      <w:r w:rsidR="00B33096">
        <w:rPr>
          <w:u w:val="single"/>
        </w:rPr>
        <w:t>Decreased no-show rates.</w:t>
      </w:r>
    </w:p>
    <w:p w:rsidR="00F30419" w:rsidRDefault="00F30419" w:rsidP="000D4455">
      <w:pPr>
        <w:pStyle w:val="ListParagraph"/>
        <w:numPr>
          <w:ilvl w:val="1"/>
          <w:numId w:val="1"/>
        </w:numPr>
      </w:pPr>
      <w:r>
        <w:t>Employee Satisfaction: ___________________________________________________</w:t>
      </w:r>
    </w:p>
    <w:p w:rsidR="00F30419" w:rsidRDefault="00F30419" w:rsidP="000D4455">
      <w:pPr>
        <w:pStyle w:val="ListParagraph"/>
        <w:numPr>
          <w:ilvl w:val="1"/>
          <w:numId w:val="1"/>
        </w:numPr>
      </w:pPr>
      <w:r>
        <w:t>Regulatory Standards: ___________________________________________________</w:t>
      </w:r>
    </w:p>
    <w:p w:rsidR="00B33096" w:rsidRDefault="00F30419" w:rsidP="000D4455">
      <w:pPr>
        <w:pStyle w:val="ListParagraph"/>
        <w:numPr>
          <w:ilvl w:val="1"/>
          <w:numId w:val="1"/>
        </w:numPr>
      </w:pPr>
      <w:r>
        <w:t>Safety Improvements: ____________________________________________________</w:t>
      </w:r>
      <w:r w:rsidR="000D4455">
        <w:t xml:space="preserve"> </w:t>
      </w:r>
    </w:p>
    <w:p w:rsidR="000D4455" w:rsidRDefault="00B33096" w:rsidP="000D4455">
      <w:pPr>
        <w:pStyle w:val="ListParagraph"/>
        <w:numPr>
          <w:ilvl w:val="1"/>
          <w:numId w:val="1"/>
        </w:numPr>
      </w:pPr>
      <w:r>
        <w:t xml:space="preserve">Increased patient encounters </w:t>
      </w:r>
      <w:r w:rsidRPr="00B33096">
        <w:rPr>
          <w:u w:val="single"/>
        </w:rPr>
        <w:t>_________1286 more encounters in FY23____________</w:t>
      </w:r>
      <w:r w:rsidR="000D4455">
        <w:t xml:space="preserve"> </w:t>
      </w:r>
    </w:p>
    <w:p w:rsidR="00B33096" w:rsidRDefault="00B33096" w:rsidP="00B33096"/>
    <w:p w:rsidR="00B33096" w:rsidRDefault="00B33096" w:rsidP="00B33096">
      <w:r>
        <w:t>Encounters Entire Program:</w:t>
      </w:r>
    </w:p>
    <w:p w:rsidR="00B33096" w:rsidRDefault="00B33096" w:rsidP="00B33096">
      <w:r>
        <w:t>FY22</w:t>
      </w:r>
      <w:r>
        <w:tab/>
        <w:t>5881</w:t>
      </w:r>
      <w:r>
        <w:tab/>
      </w:r>
      <w:r>
        <w:tab/>
        <w:t>FY23</w:t>
      </w:r>
      <w:r>
        <w:tab/>
        <w:t>7167</w:t>
      </w:r>
    </w:p>
    <w:p w:rsidR="00B33096" w:rsidRDefault="00B33096" w:rsidP="00B33096">
      <w:r>
        <w:t xml:space="preserve">This equals </w:t>
      </w:r>
      <w:r w:rsidRPr="00B33096">
        <w:rPr>
          <w:b/>
        </w:rPr>
        <w:t>1286 additional encounters</w:t>
      </w:r>
      <w:r>
        <w:t xml:space="preserve"> for the entire program.</w:t>
      </w:r>
    </w:p>
    <w:p w:rsidR="00B33096" w:rsidRDefault="00B33096" w:rsidP="00B33096">
      <w:r>
        <w:t xml:space="preserve">The goal was 672 additional patients at the fixed site. There were </w:t>
      </w:r>
      <w:r w:rsidRPr="00B33096">
        <w:rPr>
          <w:b/>
        </w:rPr>
        <w:t>543</w:t>
      </w:r>
      <w:r>
        <w:t xml:space="preserve"> more encounters at the fixed site.  </w:t>
      </w:r>
    </w:p>
    <w:p w:rsidR="00B33096" w:rsidRDefault="00B33096" w:rsidP="00B33096">
      <w:r>
        <w:t xml:space="preserve">Calculated at 132.17 per patient, we anticipated $88,818.24 in additional revenue.  </w:t>
      </w:r>
    </w:p>
    <w:p w:rsidR="00B33096" w:rsidRDefault="00B33096" w:rsidP="00B33096">
      <w:r>
        <w:t xml:space="preserve">We experienced </w:t>
      </w:r>
      <w:r w:rsidRPr="00B33096">
        <w:rPr>
          <w:b/>
        </w:rPr>
        <w:t>$71,768.31 in additional revenue for the fixed site.</w:t>
      </w:r>
      <w:r>
        <w:t xml:space="preserve"> </w:t>
      </w:r>
    </w:p>
    <w:p w:rsidR="00B33096" w:rsidRDefault="00B33096" w:rsidP="00B33096"/>
    <w:p w:rsidR="00B33096" w:rsidRDefault="00B33096" w:rsidP="00B33096">
      <w:r>
        <w:t>This means we paid off the new Dental Chair &amp; Delivery System as well as the office remodel within the first year. ($24,721.42 + $6,800 = $31,521.42)</w:t>
      </w:r>
      <w:r w:rsidR="008F5018">
        <w:t xml:space="preserve">.  We also received funds from the Illinois Children’s Health Foundation to assist with the additional supplies and some of the equipment to support this initiative. </w:t>
      </w:r>
      <w:bookmarkStart w:id="0" w:name="_GoBack"/>
      <w:bookmarkEnd w:id="0"/>
    </w:p>
    <w:p w:rsidR="00B33096" w:rsidRDefault="00B33096" w:rsidP="00B33096"/>
    <w:p w:rsidR="00B33096" w:rsidRDefault="00B33096" w:rsidP="00B33096"/>
    <w:p w:rsidR="00B33096" w:rsidRDefault="00B33096" w:rsidP="00B33096"/>
    <w:sectPr w:rsidR="00B33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672F1"/>
    <w:multiLevelType w:val="hybridMultilevel"/>
    <w:tmpl w:val="F73202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55"/>
    <w:rsid w:val="000D4455"/>
    <w:rsid w:val="001A3D59"/>
    <w:rsid w:val="00695BE6"/>
    <w:rsid w:val="008F5018"/>
    <w:rsid w:val="00B33096"/>
    <w:rsid w:val="00F30419"/>
    <w:rsid w:val="00F9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B13FB"/>
  <w15:chartTrackingRefBased/>
  <w15:docId w15:val="{FEEAF21E-3DA6-4B12-BF54-B61AE940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455"/>
    <w:pPr>
      <w:ind w:left="720"/>
      <w:contextualSpacing/>
    </w:pPr>
  </w:style>
  <w:style w:type="paragraph" w:styleId="BalloonText">
    <w:name w:val="Balloon Text"/>
    <w:basedOn w:val="Normal"/>
    <w:link w:val="BalloonTextChar"/>
    <w:uiPriority w:val="99"/>
    <w:semiHidden/>
    <w:unhideWhenUsed/>
    <w:rsid w:val="00695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B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Weiss</dc:creator>
  <cp:keywords/>
  <dc:description/>
  <cp:lastModifiedBy>Laura Bollan</cp:lastModifiedBy>
  <cp:revision>3</cp:revision>
  <cp:lastPrinted>2023-11-06T15:51:00Z</cp:lastPrinted>
  <dcterms:created xsi:type="dcterms:W3CDTF">2023-11-15T15:02:00Z</dcterms:created>
  <dcterms:modified xsi:type="dcterms:W3CDTF">2024-09-11T14:03:00Z</dcterms:modified>
</cp:coreProperties>
</file>